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FE0C6B" w:rsidTr="00FE0C6B">
        <w:tc>
          <w:tcPr>
            <w:tcW w:w="3651" w:type="dxa"/>
          </w:tcPr>
          <w:p w:rsidR="00FE0C6B" w:rsidRPr="00FE0C6B" w:rsidRDefault="00FE0C6B" w:rsidP="006571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0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ЗАТВЕРДЖЕНО</w:t>
            </w:r>
          </w:p>
          <w:p w:rsidR="00FE0C6B" w:rsidRDefault="00FE0C6B" w:rsidP="006571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FE0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ченою радою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 «Інститут фармакології та токсикології НАМН України»</w:t>
            </w:r>
          </w:p>
          <w:p w:rsidR="00FE0C6B" w:rsidRDefault="00FE0C6B" w:rsidP="006571E0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  <w:p w:rsidR="00FE0C6B" w:rsidRPr="00B64D7B" w:rsidRDefault="00FE0C6B" w:rsidP="006571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B64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B64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0E06BA" w:rsidRPr="00B64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листопада </w:t>
            </w:r>
            <w:r w:rsidRPr="00B64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  <w:r w:rsidR="000E06BA" w:rsidRPr="00B64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B64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</w:p>
          <w:p w:rsidR="00FE0C6B" w:rsidRDefault="00FE0C6B" w:rsidP="006571E0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  <w:p w:rsidR="00FE0C6B" w:rsidRDefault="00FE0C6B" w:rsidP="00657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</w:t>
            </w:r>
            <w:r w:rsidR="00B64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</w:tr>
    </w:tbl>
    <w:p w:rsidR="00FE0C6B" w:rsidRDefault="00FE0C6B" w:rsidP="006571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C6B" w:rsidRDefault="00FE0C6B" w:rsidP="006571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C6B" w:rsidRDefault="00FE0C6B" w:rsidP="006571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5E8" w:rsidRPr="006571E0" w:rsidRDefault="006571E0" w:rsidP="006571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E0">
        <w:rPr>
          <w:rFonts w:ascii="Times New Roman" w:hAnsi="Times New Roman" w:cs="Times New Roman"/>
          <w:b/>
          <w:sz w:val="24"/>
          <w:szCs w:val="24"/>
        </w:rPr>
        <w:t>П</w:t>
      </w:r>
      <w:r w:rsidR="00D94179">
        <w:rPr>
          <w:rFonts w:ascii="Times New Roman" w:hAnsi="Times New Roman" w:cs="Times New Roman"/>
          <w:b/>
          <w:sz w:val="24"/>
          <w:szCs w:val="24"/>
        </w:rPr>
        <w:t>Р</w:t>
      </w:r>
      <w:r w:rsidRPr="006571E0">
        <w:rPr>
          <w:rFonts w:ascii="Times New Roman" w:hAnsi="Times New Roman" w:cs="Times New Roman"/>
          <w:b/>
          <w:sz w:val="24"/>
          <w:szCs w:val="24"/>
        </w:rPr>
        <w:t>АВИЛА</w:t>
      </w:r>
    </w:p>
    <w:p w:rsidR="006571E0" w:rsidRPr="006571E0" w:rsidRDefault="006571E0" w:rsidP="006571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E0">
        <w:rPr>
          <w:rFonts w:ascii="Times New Roman" w:hAnsi="Times New Roman" w:cs="Times New Roman"/>
          <w:b/>
          <w:sz w:val="24"/>
          <w:szCs w:val="24"/>
        </w:rPr>
        <w:t xml:space="preserve">прийому до аспірантури ДУ «Інститут фармакології та токсикології НАМН України» </w:t>
      </w:r>
    </w:p>
    <w:p w:rsidR="006571E0" w:rsidRDefault="006571E0" w:rsidP="006571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E0">
        <w:rPr>
          <w:rFonts w:ascii="Times New Roman" w:hAnsi="Times New Roman" w:cs="Times New Roman"/>
          <w:b/>
          <w:sz w:val="24"/>
          <w:szCs w:val="24"/>
        </w:rPr>
        <w:t>у 2020 році</w:t>
      </w:r>
    </w:p>
    <w:p w:rsidR="006571E0" w:rsidRPr="006571E0" w:rsidRDefault="006571E0" w:rsidP="006571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1E0" w:rsidRDefault="006571E0" w:rsidP="006571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 «Інститут фармакології та токсикології НАМН України» проводить освітню діяльність у сфері вищої освіти на третьому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освітньо-науковому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>) рівні (підготовка докторів філософії) в галузі знань 22 «Охорона здоров’я» за спеціальностями 222 «Медицина», спеціалізація «Фармакологія» та 091 «Біологія»</w:t>
      </w:r>
      <w:r w:rsidR="00FE0C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спеціалізація «Фармакологія».</w:t>
      </w:r>
    </w:p>
    <w:p w:rsidR="006571E0" w:rsidRDefault="006571E0" w:rsidP="006571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 час навчання в аспірантурі особа має здобути ступінь доктора філософії за спеціалізацією 14.03.05 «Фармакологія» (медичні науки) або «Фармакологія» (біологічні науки).</w:t>
      </w:r>
    </w:p>
    <w:p w:rsidR="006751C6" w:rsidRDefault="006751C6" w:rsidP="006571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навчання в аспірантурі очна або заочна.</w:t>
      </w:r>
    </w:p>
    <w:p w:rsidR="006751C6" w:rsidRDefault="006751C6" w:rsidP="006571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Нормативний строк підготовки доктора філософії становить чотири роки незалежно від форми навчання.</w:t>
      </w:r>
    </w:p>
    <w:p w:rsidR="006751C6" w:rsidRDefault="006751C6" w:rsidP="006571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Підготовка осіб в </w:t>
      </w:r>
      <w:r w:rsidR="00DA3806">
        <w:rPr>
          <w:rFonts w:ascii="Times New Roman" w:hAnsi="Times New Roman" w:cs="Times New Roman"/>
          <w:sz w:val="24"/>
          <w:szCs w:val="24"/>
        </w:rPr>
        <w:t xml:space="preserve">очній </w:t>
      </w:r>
      <w:r>
        <w:rPr>
          <w:rFonts w:ascii="Times New Roman" w:hAnsi="Times New Roman" w:cs="Times New Roman"/>
          <w:sz w:val="24"/>
          <w:szCs w:val="24"/>
        </w:rPr>
        <w:t xml:space="preserve">аспірантурі здійснюється за рахунок коштів державного бюджету (державне замовлення) </w:t>
      </w:r>
      <w:r w:rsidR="00DA3806">
        <w:rPr>
          <w:rFonts w:ascii="Times New Roman" w:hAnsi="Times New Roman" w:cs="Times New Roman"/>
          <w:sz w:val="24"/>
          <w:szCs w:val="24"/>
        </w:rPr>
        <w:t>або</w:t>
      </w:r>
      <w:r>
        <w:rPr>
          <w:rFonts w:ascii="Times New Roman" w:hAnsi="Times New Roman" w:cs="Times New Roman"/>
          <w:sz w:val="24"/>
          <w:szCs w:val="24"/>
        </w:rPr>
        <w:t xml:space="preserve"> за рахунок видатків місцевих бюджетів (регіональне замовлення).</w:t>
      </w:r>
    </w:p>
    <w:p w:rsidR="006751C6" w:rsidRDefault="006751C6" w:rsidP="006571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заочній аспірантурі – за рахунок коштів фізичних, чи юридичних осіб (на умовах контракту).</w:t>
      </w:r>
    </w:p>
    <w:p w:rsidR="006751C6" w:rsidRDefault="006751C6" w:rsidP="006571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 до аспірантури (очної та заочної</w:t>
      </w:r>
      <w:r w:rsidR="00FE0C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здійснюється на конкурсній основі.</w:t>
      </w:r>
    </w:p>
    <w:p w:rsidR="006751C6" w:rsidRDefault="006751C6" w:rsidP="006571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Оголошення конкурсу </w:t>
      </w:r>
      <w:r w:rsidR="00FE0C6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 прийом до аспірантури відбу</w:t>
      </w:r>
      <w:r w:rsidR="00DA3806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ться в термін з 1-го </w:t>
      </w:r>
      <w:r w:rsidR="00DA3806">
        <w:rPr>
          <w:rFonts w:ascii="Times New Roman" w:hAnsi="Times New Roman" w:cs="Times New Roman"/>
          <w:sz w:val="24"/>
          <w:szCs w:val="24"/>
        </w:rPr>
        <w:t>травня</w:t>
      </w:r>
      <w:r>
        <w:rPr>
          <w:rFonts w:ascii="Times New Roman" w:hAnsi="Times New Roman" w:cs="Times New Roman"/>
          <w:sz w:val="24"/>
          <w:szCs w:val="24"/>
        </w:rPr>
        <w:t xml:space="preserve"> по 3</w:t>
      </w:r>
      <w:r w:rsidR="00FE0C6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806">
        <w:rPr>
          <w:rFonts w:ascii="Times New Roman" w:hAnsi="Times New Roman" w:cs="Times New Roman"/>
          <w:sz w:val="24"/>
          <w:szCs w:val="24"/>
        </w:rPr>
        <w:t>травня</w:t>
      </w:r>
      <w:r>
        <w:rPr>
          <w:rFonts w:ascii="Times New Roman" w:hAnsi="Times New Roman" w:cs="Times New Roman"/>
          <w:sz w:val="24"/>
          <w:szCs w:val="24"/>
        </w:rPr>
        <w:t xml:space="preserve"> 2020 року.</w:t>
      </w:r>
    </w:p>
    <w:p w:rsidR="006751C6" w:rsidRDefault="006751C6" w:rsidP="006571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оголошенні зазначається кількість місць в аспірантурі (очній та заочній) за вказаними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AD473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еціалізаціями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51C6" w:rsidRDefault="006751C6" w:rsidP="006571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участі в конкурсі претенденти </w:t>
      </w:r>
      <w:r w:rsidR="00AD473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ротягом </w:t>
      </w:r>
      <w:r w:rsidR="00DA3806">
        <w:rPr>
          <w:rFonts w:ascii="Times New Roman" w:hAnsi="Times New Roman" w:cs="Times New Roman"/>
          <w:sz w:val="24"/>
          <w:szCs w:val="24"/>
        </w:rPr>
        <w:t>травня</w:t>
      </w:r>
      <w:r>
        <w:rPr>
          <w:rFonts w:ascii="Times New Roman" w:hAnsi="Times New Roman" w:cs="Times New Roman"/>
          <w:sz w:val="24"/>
          <w:szCs w:val="24"/>
        </w:rPr>
        <w:t xml:space="preserve"> надають ученому секретареві інституту такі документи:</w:t>
      </w:r>
    </w:p>
    <w:p w:rsidR="00AD4738" w:rsidRDefault="006751C6" w:rsidP="006751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Заява (в </w:t>
      </w:r>
      <w:r w:rsidR="00AD473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аперовій формі</w:t>
      </w:r>
      <w:r w:rsidR="00FE0C6B">
        <w:rPr>
          <w:rFonts w:ascii="Times New Roman" w:hAnsi="Times New Roman" w:cs="Times New Roman"/>
          <w:sz w:val="24"/>
          <w:szCs w:val="24"/>
        </w:rPr>
        <w:t>)</w:t>
      </w:r>
      <w:r w:rsidR="003425BB">
        <w:rPr>
          <w:rFonts w:ascii="Times New Roman" w:hAnsi="Times New Roman" w:cs="Times New Roman"/>
          <w:sz w:val="24"/>
          <w:szCs w:val="24"/>
        </w:rPr>
        <w:t>.</w:t>
      </w:r>
      <w:r w:rsidR="00AD4738">
        <w:rPr>
          <w:rFonts w:ascii="Times New Roman" w:hAnsi="Times New Roman" w:cs="Times New Roman"/>
          <w:sz w:val="24"/>
          <w:szCs w:val="24"/>
        </w:rPr>
        <w:t xml:space="preserve"> У заяві передбачається згода на обробку персональних даних.</w:t>
      </w:r>
    </w:p>
    <w:p w:rsidR="00AD4738" w:rsidRDefault="00AD4738" w:rsidP="006751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Особовий листок з обліку кадрів установленої форми, зав</w:t>
      </w:r>
      <w:r w:rsidR="00DA380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рений печаткою установи, в якій вступник навчається, або працює.</w:t>
      </w:r>
    </w:p>
    <w:p w:rsidR="00AD4738" w:rsidRDefault="00AD4738" w:rsidP="006751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Копія диплому магістра (спеціаліста) із зазначенням здобутої спеціальності.</w:t>
      </w:r>
    </w:p>
    <w:p w:rsidR="00AD4738" w:rsidRDefault="00AD4738" w:rsidP="006751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Копія додатку до диплому з переліком предметів та оцінок.</w:t>
      </w:r>
    </w:p>
    <w:p w:rsidR="00AD4738" w:rsidRDefault="00AD4738" w:rsidP="006751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Копія свідоцтва про спеціалізацію.</w:t>
      </w:r>
    </w:p>
    <w:p w:rsidR="00F74262" w:rsidRDefault="00AD4738" w:rsidP="006751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Перелік публікацій (при наявност</w:t>
      </w:r>
      <w:r w:rsidR="00F74262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4262">
        <w:rPr>
          <w:rFonts w:ascii="Times New Roman" w:hAnsi="Times New Roman" w:cs="Times New Roman"/>
          <w:sz w:val="24"/>
          <w:szCs w:val="24"/>
        </w:rPr>
        <w:t>. Ксерокопії основних (не більше 3-х).</w:t>
      </w:r>
    </w:p>
    <w:p w:rsidR="00F74262" w:rsidRDefault="00F74262" w:rsidP="006751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відсутності публікацій реферат з обрано</w:t>
      </w:r>
      <w:r w:rsidR="003425BB">
        <w:rPr>
          <w:rFonts w:ascii="Times New Roman" w:hAnsi="Times New Roman" w:cs="Times New Roman"/>
          <w:sz w:val="24"/>
          <w:szCs w:val="24"/>
        </w:rPr>
        <w:t>го напрямку досліджень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262" w:rsidRDefault="00F74262" w:rsidP="006751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Дослідницька пропозиція з письмовим висновком передбачуваного наукового керівника. (бажано, але необов’язково)</w:t>
      </w:r>
    </w:p>
    <w:p w:rsidR="006571E0" w:rsidRDefault="00F74262" w:rsidP="006751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Рекомендація (вченої ради закладу вищої освіти, наукової установи) щодо вступу в аспірантуру (за наявності)</w:t>
      </w:r>
    </w:p>
    <w:p w:rsidR="00F74262" w:rsidRDefault="00F74262" w:rsidP="006751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Медична довідка про стан здоров’я за формою №086/0.</w:t>
      </w:r>
    </w:p>
    <w:p w:rsidR="00F74262" w:rsidRDefault="00F74262" w:rsidP="006751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Автобіографія.</w:t>
      </w:r>
    </w:p>
    <w:p w:rsidR="00F74262" w:rsidRDefault="00F74262" w:rsidP="006751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Копія паспорта.</w:t>
      </w:r>
    </w:p>
    <w:p w:rsidR="00F74262" w:rsidRDefault="00F74262" w:rsidP="006751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Копія ідентифікаційного номера.</w:t>
      </w:r>
    </w:p>
    <w:p w:rsidR="00F74262" w:rsidRDefault="00F74262" w:rsidP="006751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Копія трудової книжки</w:t>
      </w:r>
      <w:r w:rsidR="003425BB">
        <w:rPr>
          <w:rFonts w:ascii="Times New Roman" w:hAnsi="Times New Roman" w:cs="Times New Roman"/>
          <w:sz w:val="24"/>
          <w:szCs w:val="24"/>
        </w:rPr>
        <w:t xml:space="preserve"> (при наявності)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262" w:rsidRDefault="00F74262" w:rsidP="006751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Копія міжнародного сертифіката з іноземної мови, який засвідчує рівні С1 – С2 (за наявності).</w:t>
      </w:r>
    </w:p>
    <w:p w:rsidR="00F74262" w:rsidRDefault="00F74262" w:rsidP="006751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Оригінал диплому про </w:t>
      </w:r>
      <w:r w:rsidR="00AD67F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овну вищу </w:t>
      </w:r>
      <w:r w:rsidR="003C7261">
        <w:rPr>
          <w:rFonts w:ascii="Times New Roman" w:hAnsi="Times New Roman" w:cs="Times New Roman"/>
          <w:sz w:val="24"/>
          <w:szCs w:val="24"/>
        </w:rPr>
        <w:t>освіту, свідоцтво про проходження спеціалізації, магістратури і паспорта пред’являються випускником особисто.</w:t>
      </w:r>
    </w:p>
    <w:p w:rsidR="00D26B3B" w:rsidRDefault="00D26B3B" w:rsidP="00AF01D3">
      <w:pPr>
        <w:pStyle w:val="rvps2"/>
        <w:spacing w:before="0" w:beforeAutospacing="0" w:after="0" w:afterAutospacing="0" w:line="276" w:lineRule="auto"/>
        <w:ind w:firstLine="360"/>
        <w:jc w:val="both"/>
      </w:pPr>
      <w:proofErr w:type="spellStart"/>
      <w:r>
        <w:t>Вступні</w:t>
      </w:r>
      <w:proofErr w:type="spellEnd"/>
      <w:r>
        <w:t xml:space="preserve"> </w:t>
      </w:r>
      <w:proofErr w:type="spellStart"/>
      <w:r>
        <w:t>випробування</w:t>
      </w:r>
      <w:proofErr w:type="spellEnd"/>
      <w:r>
        <w:t xml:space="preserve"> до </w:t>
      </w:r>
      <w:proofErr w:type="spellStart"/>
      <w:r>
        <w:t>аспірантури</w:t>
      </w:r>
      <w:proofErr w:type="spellEnd"/>
      <w:r>
        <w:t xml:space="preserve"> </w:t>
      </w:r>
      <w:r>
        <w:rPr>
          <w:lang w:val="uk-UA"/>
        </w:rPr>
        <w:t xml:space="preserve">інституту </w:t>
      </w:r>
      <w:proofErr w:type="spellStart"/>
      <w:r>
        <w:t>складаються</w:t>
      </w:r>
      <w:proofErr w:type="spellEnd"/>
      <w:r>
        <w:t xml:space="preserve"> з:</w:t>
      </w:r>
    </w:p>
    <w:p w:rsidR="00D26B3B" w:rsidRPr="00AF01D3" w:rsidRDefault="00D26B3B" w:rsidP="00AF01D3">
      <w:pPr>
        <w:pStyle w:val="rvps2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lang w:val="uk-UA"/>
        </w:rPr>
      </w:pPr>
      <w:bookmarkStart w:id="0" w:name="n72"/>
      <w:bookmarkEnd w:id="0"/>
      <w:r w:rsidRPr="00AF01D3">
        <w:rPr>
          <w:lang w:val="uk-UA"/>
        </w:rPr>
        <w:t xml:space="preserve">вступного іспиту із </w:t>
      </w:r>
      <w:r w:rsidR="00AF01D3">
        <w:rPr>
          <w:lang w:val="uk-UA"/>
        </w:rPr>
        <w:t xml:space="preserve">фармакології </w:t>
      </w:r>
      <w:r w:rsidRPr="00AF01D3">
        <w:rPr>
          <w:lang w:val="uk-UA"/>
        </w:rPr>
        <w:t>(в обсязі програми рівня вищої освіти магістра</w:t>
      </w:r>
      <w:r w:rsidR="00DA3806">
        <w:rPr>
          <w:lang w:val="uk-UA"/>
        </w:rPr>
        <w:t>)</w:t>
      </w:r>
      <w:r w:rsidRPr="00AF01D3">
        <w:rPr>
          <w:lang w:val="uk-UA"/>
        </w:rPr>
        <w:t>;</w:t>
      </w:r>
    </w:p>
    <w:p w:rsidR="00FE0C6B" w:rsidRPr="00FE0C6B" w:rsidRDefault="00D26B3B" w:rsidP="00AF01D3">
      <w:pPr>
        <w:pStyle w:val="rvps2"/>
        <w:numPr>
          <w:ilvl w:val="0"/>
          <w:numId w:val="4"/>
        </w:numPr>
        <w:spacing w:before="0" w:beforeAutospacing="0" w:after="0" w:afterAutospacing="0" w:line="276" w:lineRule="auto"/>
        <w:jc w:val="both"/>
      </w:pPr>
      <w:bookmarkStart w:id="1" w:name="n73"/>
      <w:bookmarkEnd w:id="1"/>
      <w:r w:rsidRPr="00AF01D3">
        <w:rPr>
          <w:lang w:val="uk-UA"/>
        </w:rPr>
        <w:t xml:space="preserve">вступного іспиту з іноземної мови (англійської, німецької або французької) в обсязі, який відповідає рівню </w:t>
      </w:r>
      <w:r>
        <w:t xml:space="preserve">В2 </w:t>
      </w:r>
      <w:proofErr w:type="spellStart"/>
      <w:r>
        <w:t>Загальноєвропейських</w:t>
      </w:r>
      <w:proofErr w:type="spellEnd"/>
      <w:r>
        <w:t xml:space="preserve"> </w:t>
      </w:r>
      <w:proofErr w:type="spellStart"/>
      <w:r>
        <w:t>рекомендацій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мовної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. </w:t>
      </w:r>
    </w:p>
    <w:p w:rsidR="00D26B3B" w:rsidRPr="003425BB" w:rsidRDefault="00D26B3B" w:rsidP="00FE0C6B">
      <w:pPr>
        <w:pStyle w:val="rvps2"/>
        <w:spacing w:before="0" w:beforeAutospacing="0" w:after="0" w:afterAutospacing="0" w:line="276" w:lineRule="auto"/>
        <w:ind w:left="360" w:firstLine="348"/>
        <w:jc w:val="both"/>
        <w:rPr>
          <w:lang w:val="uk-UA"/>
        </w:rPr>
      </w:pPr>
      <w:r w:rsidRPr="00FE0C6B">
        <w:rPr>
          <w:lang w:val="uk-UA"/>
        </w:rPr>
        <w:t xml:space="preserve">Вступник, який підтвердив свій рівень знання, зокрема англійської мови, дійсним сертифікатом тестів </w:t>
      </w:r>
      <w:r>
        <w:t>TOEFL</w:t>
      </w:r>
      <w:r w:rsidRPr="00FE0C6B">
        <w:rPr>
          <w:lang w:val="uk-UA"/>
        </w:rPr>
        <w:t xml:space="preserve">, або </w:t>
      </w:r>
      <w:proofErr w:type="spellStart"/>
      <w:r>
        <w:t>International</w:t>
      </w:r>
      <w:proofErr w:type="spellEnd"/>
      <w:r w:rsidRPr="00FE0C6B">
        <w:rPr>
          <w:lang w:val="uk-UA"/>
        </w:rPr>
        <w:t xml:space="preserve"> </w:t>
      </w:r>
      <w:proofErr w:type="spellStart"/>
      <w:r>
        <w:t>English</w:t>
      </w:r>
      <w:proofErr w:type="spellEnd"/>
      <w:r w:rsidRPr="00FE0C6B">
        <w:rPr>
          <w:lang w:val="uk-UA"/>
        </w:rPr>
        <w:t xml:space="preserve"> </w:t>
      </w:r>
      <w:proofErr w:type="spellStart"/>
      <w:r>
        <w:t>Language</w:t>
      </w:r>
      <w:proofErr w:type="spellEnd"/>
      <w:r w:rsidRPr="00FE0C6B">
        <w:rPr>
          <w:lang w:val="uk-UA"/>
        </w:rPr>
        <w:t xml:space="preserve"> </w:t>
      </w:r>
      <w:proofErr w:type="spellStart"/>
      <w:r>
        <w:t>Testing</w:t>
      </w:r>
      <w:proofErr w:type="spellEnd"/>
      <w:r w:rsidRPr="00FE0C6B">
        <w:rPr>
          <w:lang w:val="uk-UA"/>
        </w:rPr>
        <w:t xml:space="preserve"> </w:t>
      </w:r>
      <w:proofErr w:type="spellStart"/>
      <w:r>
        <w:t>System</w:t>
      </w:r>
      <w:proofErr w:type="spellEnd"/>
      <w:r w:rsidRPr="00FE0C6B">
        <w:rPr>
          <w:lang w:val="uk-UA"/>
        </w:rPr>
        <w:t>, або сертифікатом С</w:t>
      </w:r>
      <w:proofErr w:type="spellStart"/>
      <w:r>
        <w:t>ambridge</w:t>
      </w:r>
      <w:proofErr w:type="spellEnd"/>
      <w:r w:rsidRPr="00FE0C6B">
        <w:rPr>
          <w:lang w:val="uk-UA"/>
        </w:rPr>
        <w:t xml:space="preserve"> </w:t>
      </w:r>
      <w:proofErr w:type="spellStart"/>
      <w:r>
        <w:t>English</w:t>
      </w:r>
      <w:proofErr w:type="spellEnd"/>
      <w:r w:rsidRPr="00FE0C6B">
        <w:rPr>
          <w:lang w:val="uk-UA"/>
        </w:rPr>
        <w:t xml:space="preserve"> </w:t>
      </w:r>
      <w:proofErr w:type="spellStart"/>
      <w:r>
        <w:t>Language</w:t>
      </w:r>
      <w:proofErr w:type="spellEnd"/>
      <w:r w:rsidRPr="00FE0C6B">
        <w:rPr>
          <w:lang w:val="uk-UA"/>
        </w:rPr>
        <w:t xml:space="preserve"> </w:t>
      </w:r>
      <w:proofErr w:type="spellStart"/>
      <w:r>
        <w:t>Assessment</w:t>
      </w:r>
      <w:proofErr w:type="spellEnd"/>
      <w:r w:rsidRPr="00FE0C6B">
        <w:rPr>
          <w:lang w:val="uk-UA"/>
        </w:rPr>
        <w:t xml:space="preserve">, звільняється від складення вступного іспиту з іноземної мови.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конкурсу </w:t>
      </w:r>
      <w:proofErr w:type="spellStart"/>
      <w:r>
        <w:t>зазначені</w:t>
      </w:r>
      <w:proofErr w:type="spellEnd"/>
      <w:r>
        <w:t xml:space="preserve"> </w:t>
      </w:r>
      <w:proofErr w:type="spellStart"/>
      <w:r>
        <w:t>сертифікати</w:t>
      </w:r>
      <w:proofErr w:type="spellEnd"/>
      <w:r>
        <w:t xml:space="preserve"> </w:t>
      </w:r>
      <w:proofErr w:type="spellStart"/>
      <w:r>
        <w:t>прирівнюються</w:t>
      </w:r>
      <w:proofErr w:type="spellEnd"/>
      <w:r>
        <w:t xml:space="preserve"> до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вступного</w:t>
      </w:r>
      <w:proofErr w:type="spellEnd"/>
      <w:r>
        <w:t xml:space="preserve"> </w:t>
      </w:r>
      <w:proofErr w:type="spellStart"/>
      <w:r>
        <w:t>випробування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іноземної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найвищим</w:t>
      </w:r>
      <w:proofErr w:type="spellEnd"/>
      <w:r>
        <w:t xml:space="preserve"> балом</w:t>
      </w:r>
      <w:r w:rsidR="003425BB">
        <w:rPr>
          <w:lang w:val="uk-UA"/>
        </w:rPr>
        <w:t>.</w:t>
      </w:r>
    </w:p>
    <w:p w:rsidR="00D26B3B" w:rsidRPr="00AF01D3" w:rsidRDefault="00AF01D3" w:rsidP="00AF01D3">
      <w:pPr>
        <w:pStyle w:val="rvps2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bookmarkStart w:id="2" w:name="n177"/>
      <w:bookmarkStart w:id="3" w:name="n76"/>
      <w:bookmarkEnd w:id="2"/>
      <w:bookmarkEnd w:id="3"/>
      <w:r>
        <w:rPr>
          <w:lang w:val="uk-UA"/>
        </w:rPr>
        <w:t>О</w:t>
      </w:r>
      <w:r w:rsidR="00D26B3B" w:rsidRPr="00AF01D3">
        <w:rPr>
          <w:lang w:val="uk-UA"/>
        </w:rPr>
        <w:t xml:space="preserve">собам, </w:t>
      </w:r>
      <w:r w:rsidR="003425BB">
        <w:rPr>
          <w:lang w:val="uk-UA"/>
        </w:rPr>
        <w:t xml:space="preserve">в </w:t>
      </w:r>
      <w:r w:rsidR="003425BB" w:rsidRPr="00AF01D3">
        <w:rPr>
          <w:lang w:val="uk-UA"/>
        </w:rPr>
        <w:t xml:space="preserve">дипломі магістра (спеціаліста) </w:t>
      </w:r>
      <w:r w:rsidR="00D26B3B" w:rsidRPr="00AF01D3">
        <w:rPr>
          <w:lang w:val="uk-UA"/>
        </w:rPr>
        <w:t>як</w:t>
      </w:r>
      <w:r w:rsidR="003425BB">
        <w:rPr>
          <w:lang w:val="uk-UA"/>
        </w:rPr>
        <w:t xml:space="preserve">их зазначена </w:t>
      </w:r>
      <w:r w:rsidR="00D26B3B" w:rsidRPr="00AF01D3">
        <w:rPr>
          <w:lang w:val="uk-UA"/>
        </w:rPr>
        <w:t>інш</w:t>
      </w:r>
      <w:r w:rsidR="003425BB">
        <w:rPr>
          <w:lang w:val="uk-UA"/>
        </w:rPr>
        <w:t xml:space="preserve">а </w:t>
      </w:r>
      <w:r w:rsidR="00D26B3B" w:rsidRPr="00AF01D3">
        <w:rPr>
          <w:lang w:val="uk-UA"/>
        </w:rPr>
        <w:t>галуз</w:t>
      </w:r>
      <w:r w:rsidR="003425BB">
        <w:rPr>
          <w:lang w:val="uk-UA"/>
        </w:rPr>
        <w:t xml:space="preserve">ь </w:t>
      </w:r>
      <w:r w:rsidR="00D26B3B" w:rsidRPr="00AF01D3">
        <w:rPr>
          <w:lang w:val="uk-UA"/>
        </w:rPr>
        <w:t>ніж</w:t>
      </w:r>
      <w:r w:rsidR="003425BB">
        <w:rPr>
          <w:lang w:val="uk-UA"/>
        </w:rPr>
        <w:t xml:space="preserve"> «Медицина» чи «Біологія», </w:t>
      </w:r>
      <w:r w:rsidR="00D26B3B" w:rsidRPr="00AF01D3">
        <w:rPr>
          <w:lang w:val="uk-UA"/>
        </w:rPr>
        <w:t>можуть бути призначені додаткові вступні випробування.</w:t>
      </w:r>
    </w:p>
    <w:p w:rsidR="00AF01D3" w:rsidRDefault="00AF01D3" w:rsidP="00AF01D3">
      <w:pPr>
        <w:pStyle w:val="rvps2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bookmarkStart w:id="4" w:name="n77"/>
      <w:bookmarkEnd w:id="4"/>
      <w:r>
        <w:rPr>
          <w:lang w:val="uk-UA"/>
        </w:rPr>
        <w:t>В якості вступних випробовувань зі вступниками можуть проводитись співбесіди, розгляд їх дослідницьких пропозицій чи досягнень, оцінка рефератів. Кожне вступне випробовування (включаючи іспити</w:t>
      </w:r>
      <w:r w:rsidR="00FE0C6B">
        <w:rPr>
          <w:lang w:val="uk-UA"/>
        </w:rPr>
        <w:t>)</w:t>
      </w:r>
      <w:r>
        <w:rPr>
          <w:lang w:val="uk-UA"/>
        </w:rPr>
        <w:t xml:space="preserve"> оцінюється за п’ятибальною шкалою.</w:t>
      </w:r>
    </w:p>
    <w:p w:rsidR="00DA3806" w:rsidRDefault="00D26B3B" w:rsidP="00DA3806">
      <w:pPr>
        <w:pStyle w:val="rvps2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bookmarkStart w:id="5" w:name="n82"/>
      <w:bookmarkEnd w:id="5"/>
      <w:r w:rsidRPr="00DA3806">
        <w:rPr>
          <w:lang w:val="uk-UA"/>
        </w:rPr>
        <w:t xml:space="preserve"> </w:t>
      </w:r>
      <w:r w:rsidR="00DA3806">
        <w:rPr>
          <w:lang w:val="uk-UA"/>
        </w:rPr>
        <w:t>Вступні іспити та інші випробування проводяться в терміни з 1 по 30 червня 2020 р.</w:t>
      </w:r>
    </w:p>
    <w:p w:rsidR="00D26B3B" w:rsidRDefault="00D26B3B" w:rsidP="00AF01D3">
      <w:pPr>
        <w:pStyle w:val="rvps2"/>
        <w:spacing w:before="0" w:beforeAutospacing="0" w:after="0" w:afterAutospacing="0" w:line="276" w:lineRule="auto"/>
        <w:ind w:firstLine="360"/>
        <w:jc w:val="both"/>
      </w:pPr>
      <w:r>
        <w:t xml:space="preserve">За результатами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вступних</w:t>
      </w:r>
      <w:proofErr w:type="spellEnd"/>
      <w:r>
        <w:t xml:space="preserve"> </w:t>
      </w:r>
      <w:proofErr w:type="spellStart"/>
      <w:r>
        <w:t>випробувань</w:t>
      </w:r>
      <w:proofErr w:type="spellEnd"/>
      <w:r>
        <w:t xml:space="preserve"> до </w:t>
      </w:r>
      <w:proofErr w:type="spellStart"/>
      <w:r>
        <w:t>аспірантури</w:t>
      </w:r>
      <w:proofErr w:type="spellEnd"/>
      <w:r>
        <w:t xml:space="preserve"> </w:t>
      </w:r>
      <w:proofErr w:type="spellStart"/>
      <w:r>
        <w:t>приймальна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 </w:t>
      </w:r>
      <w:proofErr w:type="spellStart"/>
      <w:r>
        <w:t>приймає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кожного </w:t>
      </w:r>
      <w:proofErr w:type="spellStart"/>
      <w:r>
        <w:t>вступника</w:t>
      </w:r>
      <w:proofErr w:type="spellEnd"/>
      <w:r>
        <w:t>.</w:t>
      </w:r>
    </w:p>
    <w:p w:rsidR="00D26B3B" w:rsidRDefault="00D26B3B" w:rsidP="00AF01D3">
      <w:pPr>
        <w:pStyle w:val="rvps2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bookmarkStart w:id="6" w:name="n83"/>
      <w:bookmarkEnd w:id="6"/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приймальної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про </w:t>
      </w:r>
      <w:proofErr w:type="spellStart"/>
      <w:r>
        <w:t>зарахування</w:t>
      </w:r>
      <w:proofErr w:type="spellEnd"/>
      <w:r>
        <w:t xml:space="preserve"> до </w:t>
      </w:r>
      <w:proofErr w:type="spellStart"/>
      <w:r>
        <w:t>аспірантури</w:t>
      </w:r>
      <w:proofErr w:type="spellEnd"/>
      <w:r w:rsidR="003425BB">
        <w:rPr>
          <w:lang w:val="uk-UA"/>
        </w:rPr>
        <w:t xml:space="preserve"> </w:t>
      </w:r>
      <w:proofErr w:type="spellStart"/>
      <w:r>
        <w:t>затверджується</w:t>
      </w:r>
      <w:proofErr w:type="spellEnd"/>
      <w:r>
        <w:t xml:space="preserve"> наказом </w:t>
      </w:r>
      <w:r w:rsidR="00FE0C6B">
        <w:rPr>
          <w:lang w:val="uk-UA"/>
        </w:rPr>
        <w:t>директора інституту</w:t>
      </w:r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оприлюднюється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порядку.</w:t>
      </w:r>
    </w:p>
    <w:p w:rsidR="00DA3806" w:rsidRPr="00DA3806" w:rsidRDefault="00DA3806" w:rsidP="00AF01D3">
      <w:pPr>
        <w:pStyle w:val="rvps2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>
        <w:rPr>
          <w:lang w:val="uk-UA"/>
        </w:rPr>
        <w:t>Зарахування до аспірантури</w:t>
      </w:r>
      <w:r w:rsidR="003425BB">
        <w:rPr>
          <w:lang w:val="uk-UA"/>
        </w:rPr>
        <w:t xml:space="preserve"> здійснюється</w:t>
      </w:r>
      <w:r>
        <w:rPr>
          <w:lang w:val="uk-UA"/>
        </w:rPr>
        <w:t xml:space="preserve"> з 1-го вересня 2020 р.</w:t>
      </w:r>
    </w:p>
    <w:p w:rsidR="00D26B3B" w:rsidRPr="00AF01D3" w:rsidRDefault="00D26B3B" w:rsidP="00AF01D3">
      <w:pPr>
        <w:pStyle w:val="rvps2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bookmarkStart w:id="7" w:name="n84"/>
      <w:bookmarkEnd w:id="7"/>
      <w:r w:rsidRPr="00AF01D3">
        <w:rPr>
          <w:lang w:val="uk-UA"/>
        </w:rPr>
        <w:t xml:space="preserve">Аспіранту одночасно з його зарахуванням відповідним наказом </w:t>
      </w:r>
      <w:r w:rsidR="006B2D12">
        <w:rPr>
          <w:lang w:val="uk-UA"/>
        </w:rPr>
        <w:t xml:space="preserve">директора інституту </w:t>
      </w:r>
      <w:r w:rsidRPr="00AF01D3">
        <w:rPr>
          <w:lang w:val="uk-UA"/>
        </w:rPr>
        <w:t>призначається науковий керівник з числа наукових</w:t>
      </w:r>
      <w:r w:rsidR="00DA3806">
        <w:rPr>
          <w:lang w:val="uk-UA"/>
        </w:rPr>
        <w:t>,</w:t>
      </w:r>
      <w:r w:rsidRPr="00AF01D3">
        <w:rPr>
          <w:lang w:val="uk-UA"/>
        </w:rPr>
        <w:t xml:space="preserve"> або науково-педагогічних працівників з науковим ступенем.</w:t>
      </w:r>
    </w:p>
    <w:p w:rsidR="00D26B3B" w:rsidRPr="00AF01D3" w:rsidRDefault="00D26B3B" w:rsidP="00AF0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5E8" w:rsidRPr="00AF01D3" w:rsidRDefault="00DE75E8" w:rsidP="00AF0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E75E8" w:rsidRPr="00AF01D3" w:rsidSect="00DE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46A"/>
    <w:multiLevelType w:val="hybridMultilevel"/>
    <w:tmpl w:val="BAB690AA"/>
    <w:lvl w:ilvl="0" w:tplc="A5E273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71851"/>
    <w:multiLevelType w:val="multilevel"/>
    <w:tmpl w:val="22464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6EEB7402"/>
    <w:multiLevelType w:val="hybridMultilevel"/>
    <w:tmpl w:val="DE2E2EB4"/>
    <w:lvl w:ilvl="0" w:tplc="52BE9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061AD2"/>
    <w:multiLevelType w:val="multilevel"/>
    <w:tmpl w:val="EEB2E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6314F1"/>
    <w:rsid w:val="00042B73"/>
    <w:rsid w:val="00097993"/>
    <w:rsid w:val="000A1917"/>
    <w:rsid w:val="000E06BA"/>
    <w:rsid w:val="001A7411"/>
    <w:rsid w:val="001C331C"/>
    <w:rsid w:val="001F6F75"/>
    <w:rsid w:val="00245E93"/>
    <w:rsid w:val="00271D33"/>
    <w:rsid w:val="002C337E"/>
    <w:rsid w:val="00331A97"/>
    <w:rsid w:val="00337B87"/>
    <w:rsid w:val="003425BB"/>
    <w:rsid w:val="00353418"/>
    <w:rsid w:val="003C7261"/>
    <w:rsid w:val="00404576"/>
    <w:rsid w:val="0049128F"/>
    <w:rsid w:val="005B4B1C"/>
    <w:rsid w:val="005D5F52"/>
    <w:rsid w:val="00604925"/>
    <w:rsid w:val="00611941"/>
    <w:rsid w:val="006314F1"/>
    <w:rsid w:val="006571E0"/>
    <w:rsid w:val="006751C6"/>
    <w:rsid w:val="006B2D12"/>
    <w:rsid w:val="007A2B41"/>
    <w:rsid w:val="007C5031"/>
    <w:rsid w:val="007E139C"/>
    <w:rsid w:val="007E3BD3"/>
    <w:rsid w:val="007E5175"/>
    <w:rsid w:val="0083088F"/>
    <w:rsid w:val="00832DA0"/>
    <w:rsid w:val="00854FA4"/>
    <w:rsid w:val="00866750"/>
    <w:rsid w:val="0089001B"/>
    <w:rsid w:val="008E4BB4"/>
    <w:rsid w:val="00904295"/>
    <w:rsid w:val="00926FD8"/>
    <w:rsid w:val="009669F1"/>
    <w:rsid w:val="009B14DE"/>
    <w:rsid w:val="00A02039"/>
    <w:rsid w:val="00A10238"/>
    <w:rsid w:val="00A4657F"/>
    <w:rsid w:val="00AC78DE"/>
    <w:rsid w:val="00AD4738"/>
    <w:rsid w:val="00AD4E8C"/>
    <w:rsid w:val="00AD67F7"/>
    <w:rsid w:val="00AF01D3"/>
    <w:rsid w:val="00AF624C"/>
    <w:rsid w:val="00B56C0B"/>
    <w:rsid w:val="00B64D7B"/>
    <w:rsid w:val="00B747EF"/>
    <w:rsid w:val="00B86E50"/>
    <w:rsid w:val="00BE763A"/>
    <w:rsid w:val="00C46596"/>
    <w:rsid w:val="00C46B72"/>
    <w:rsid w:val="00C47238"/>
    <w:rsid w:val="00CD0C47"/>
    <w:rsid w:val="00D00D2A"/>
    <w:rsid w:val="00D1697C"/>
    <w:rsid w:val="00D26B3B"/>
    <w:rsid w:val="00D675D2"/>
    <w:rsid w:val="00D94179"/>
    <w:rsid w:val="00DA3806"/>
    <w:rsid w:val="00DE75E8"/>
    <w:rsid w:val="00E974CF"/>
    <w:rsid w:val="00F74262"/>
    <w:rsid w:val="00F830F9"/>
    <w:rsid w:val="00FB4398"/>
    <w:rsid w:val="00FD7626"/>
    <w:rsid w:val="00FE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5E8"/>
    <w:pPr>
      <w:ind w:left="720"/>
      <w:contextualSpacing/>
    </w:pPr>
  </w:style>
  <w:style w:type="table" w:styleId="a4">
    <w:name w:val="Table Grid"/>
    <w:basedOn w:val="a1"/>
    <w:uiPriority w:val="59"/>
    <w:rsid w:val="00966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D2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D26B3B"/>
  </w:style>
  <w:style w:type="character" w:styleId="a5">
    <w:name w:val="Hyperlink"/>
    <w:basedOn w:val="a0"/>
    <w:uiPriority w:val="99"/>
    <w:semiHidden/>
    <w:unhideWhenUsed/>
    <w:rsid w:val="00D26B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C7C35-F6E0-4E9B-B333-6D56B9AC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user_k208</cp:lastModifiedBy>
  <cp:revision>2</cp:revision>
  <cp:lastPrinted>2019-12-23T09:34:00Z</cp:lastPrinted>
  <dcterms:created xsi:type="dcterms:W3CDTF">2019-12-23T09:52:00Z</dcterms:created>
  <dcterms:modified xsi:type="dcterms:W3CDTF">2019-12-23T09:52:00Z</dcterms:modified>
</cp:coreProperties>
</file>